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101" w:rsidRDefault="00543101" w:rsidP="00543101">
      <w:pPr>
        <w:pStyle w:val="Heading1"/>
        <w:rPr>
          <w:rFonts w:asciiTheme="minorHAnsi" w:hAnsiTheme="minorHAnsi"/>
        </w:rPr>
      </w:pPr>
      <w:r w:rsidRPr="004B640F">
        <w:rPr>
          <w:rFonts w:asciiTheme="minorHAnsi" w:hAnsiTheme="minorHAnsi"/>
        </w:rPr>
        <w:t>The Founding Directors</w:t>
      </w:r>
      <w:bookmarkStart w:id="0" w:name="_GoBack"/>
      <w:bookmarkEnd w:id="0"/>
    </w:p>
    <w:p w:rsidR="00BF67AD" w:rsidRPr="00BF67AD" w:rsidRDefault="00BF67AD" w:rsidP="00BF67AD">
      <w:r w:rsidRPr="00BF67AD">
        <w:t xml:space="preserve">The rest, as it is said, is history.   </w:t>
      </w:r>
    </w:p>
    <w:p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Laversonn and Adele Lee.</w:t>
      </w:r>
    </w:p>
    <w:p w:rsidR="00543101" w:rsidRPr="004B640F" w:rsidRDefault="00543101" w:rsidP="00543101">
      <w:pPr>
        <w:spacing w:after="120"/>
      </w:pPr>
      <w:r w:rsidRPr="004B640F">
        <w:t>All three founders 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 xml:space="preserve">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 xml:space="preserve">As he negotiated the packed café, dodging and weaving his way around the tables of Parisians busy chatting and gossiping, he caught a glimpse of an object laying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 xml:space="preserve">had a lot to offer the world. The three agreed to pool their inheritances and form </w:t>
      </w:r>
      <w:proofErr w:type="spellStart"/>
      <w:r w:rsidRPr="004B640F">
        <w:t>Alpheius</w:t>
      </w:r>
      <w:proofErr w:type="spellEnd"/>
      <w:r w:rsidRPr="004B640F">
        <w:t xml:space="preserve">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BF67AD"/>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1223</Words>
  <Characters>5139</Characters>
  <Application>Microsoft Office Word</Application>
  <DocSecurity>0</DocSecurity>
  <Lines>5139</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2013-01-21T23:00:00Z</dcterms:created>
  <dcterms:modified xsi:type="dcterms:W3CDTF">2013-01-21T23:00:00Z</dcterms:modified>
</cp:coreProperties>
</file>