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  <w:bookmarkStart w:id="0" w:name="_GoBack"/>
            <w:bookmarkEnd w:id="0"/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9017FB">
            <w:pPr>
              <w:spacing w:after="0" w:line="240" w:lineRule="auto"/>
            </w:pPr>
            <w:r>
              <w:fldChar w:fldCharType="begin"/>
            </w:r>
            <w:r>
              <w:instrText xml:space="preserve"> FILLIN  "What is the recipient's name?"  \* MERGEFORMAT </w:instrText>
            </w:r>
            <w:r>
              <w:fldChar w:fldCharType="separate"/>
            </w:r>
            <w:r w:rsidR="003E10BA">
              <w:t>Joy Winters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209F3" w:rsidP="006341AC">
            <w:pPr>
              <w:spacing w:after="0" w:line="240" w:lineRule="auto"/>
            </w:pPr>
            <w:fldSimple w:instr=" FILLIN &quot;What is the recipient's phone number?&quot;\*MERGEFORMAT ">
              <w:r w:rsidR="003E10BA">
                <w:t>0011 44 2641 6666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67CB8">
            <w:pPr>
              <w:spacing w:after="0" w:line="240" w:lineRule="auto"/>
            </w:pPr>
            <w:fldSimple w:instr=" FILLIN &quot; What is the recipient's fax number?&quot;\*MERGEFORMAT ">
              <w:r w:rsidR="003E10BA">
                <w:t>0011 44 2641 7777</w:t>
              </w:r>
            </w:fldSimple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850257" w:rsidP="009C3D35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</w:instrText>
            </w:r>
            <w:r w:rsidR="009C3D35">
              <w:instrText>company</w:instrText>
            </w:r>
            <w:r>
              <w:instrText xml:space="preserve"> </w:instrText>
            </w:r>
            <w:r w:rsidR="009C3D35">
              <w:instrText>name</w:instrText>
            </w:r>
            <w:r>
              <w:instrText xml:space="preserve">?"\*MERGEFORMAT </w:instrText>
            </w:r>
            <w:r w:rsidR="009C3D35">
              <w:fldChar w:fldCharType="separate"/>
            </w:r>
            <w:r w:rsidR="003E10BA">
              <w:t>AGE - London</w:t>
            </w:r>
            <w:r>
              <w:fldChar w:fldCharType="end"/>
            </w: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9017FB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7FB" w:rsidRDefault="009017FB">
      <w:pPr>
        <w:spacing w:after="0" w:line="240" w:lineRule="auto"/>
      </w:pPr>
      <w:r>
        <w:separator/>
      </w:r>
    </w:p>
  </w:endnote>
  <w:endnote w:type="continuationSeparator" w:id="0">
    <w:p w:rsidR="009017FB" w:rsidRDefault="0090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7FB" w:rsidRDefault="009017FB">
      <w:pPr>
        <w:spacing w:after="0" w:line="240" w:lineRule="auto"/>
      </w:pPr>
      <w:r>
        <w:separator/>
      </w:r>
    </w:p>
  </w:footnote>
  <w:footnote w:type="continuationSeparator" w:id="0">
    <w:p w:rsidR="009017FB" w:rsidRDefault="00901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1209F3"/>
    <w:rsid w:val="00127DDC"/>
    <w:rsid w:val="00163B78"/>
    <w:rsid w:val="002B1627"/>
    <w:rsid w:val="002B3474"/>
    <w:rsid w:val="00377B13"/>
    <w:rsid w:val="003D125B"/>
    <w:rsid w:val="003E10BA"/>
    <w:rsid w:val="006341AC"/>
    <w:rsid w:val="00653448"/>
    <w:rsid w:val="00725A45"/>
    <w:rsid w:val="00850257"/>
    <w:rsid w:val="00867CB8"/>
    <w:rsid w:val="008A1513"/>
    <w:rsid w:val="009017FB"/>
    <w:rsid w:val="009C3D35"/>
    <w:rsid w:val="00AD31C2"/>
    <w:rsid w:val="00D26CD2"/>
    <w:rsid w:val="00E876B1"/>
    <w:rsid w:val="00EA17F2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1C7377"/>
    <w:rsid w:val="00C031C2"/>
    <w:rsid w:val="00CE5134"/>
    <w:rsid w:val="00D4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theme).dotx</Template>
  <TotalTime>9</TotalTime>
  <Pages>1</Pages>
  <Words>103</Words>
  <Characters>442</Characters>
  <Application>Microsoft Office Word</Application>
  <DocSecurity>0</DocSecurity>
  <Lines>221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Cara Hemphill</cp:lastModifiedBy>
  <cp:revision>3</cp:revision>
  <cp:lastPrinted>2006-02-24T16:51:00Z</cp:lastPrinted>
  <dcterms:created xsi:type="dcterms:W3CDTF">2013-09-02T00:23:00Z</dcterms:created>
  <dcterms:modified xsi:type="dcterms:W3CDTF">2013-09-02T00:36:00Z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